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316248" w:rsidRPr="00316248" w:rsidRDefault="00316248" w:rsidP="00316248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248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6248" w:rsidRPr="00316248" w:rsidRDefault="00316248" w:rsidP="0031624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316248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316248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316248" w:rsidRPr="00316248" w:rsidRDefault="00316248" w:rsidP="0031624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16248" w:rsidRPr="00316248" w:rsidRDefault="0099516E" w:rsidP="0031624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20.07.2015</w:t>
      </w:r>
      <w:r w:rsidR="00316248" w:rsidRPr="00316248">
        <w:rPr>
          <w:rFonts w:ascii="Times New Roman" w:hAnsi="Times New Roman" w:cs="Times New Roman"/>
          <w:sz w:val="28"/>
          <w:szCs w:val="28"/>
        </w:rPr>
        <w:t xml:space="preserve"> </w:t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</w:r>
      <w:r w:rsidR="00316248" w:rsidRPr="00316248">
        <w:rPr>
          <w:rFonts w:ascii="Times New Roman" w:hAnsi="Times New Roman" w:cs="Times New Roman"/>
          <w:sz w:val="28"/>
          <w:szCs w:val="28"/>
        </w:rPr>
        <w:tab/>
        <w:t xml:space="preserve">                         № </w:t>
      </w:r>
      <w:r>
        <w:rPr>
          <w:rFonts w:ascii="Times New Roman" w:hAnsi="Times New Roman" w:cs="Times New Roman"/>
          <w:sz w:val="28"/>
          <w:szCs w:val="28"/>
        </w:rPr>
        <w:t>31</w:t>
      </w:r>
    </w:p>
    <w:p w:rsidR="00316248" w:rsidRPr="00316248" w:rsidRDefault="00316248" w:rsidP="003162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24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1624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16248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316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48" w:rsidRPr="00316248" w:rsidRDefault="00316248" w:rsidP="003162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6248" w:rsidRPr="00316248" w:rsidRDefault="00316248" w:rsidP="003162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Pr="00316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создании условий для</w:t>
      </w:r>
      <w:r>
        <w:rPr>
          <w:rFonts w:ascii="Times New Roman" w:hAnsi="Times New Roman" w:cs="Times New Roman"/>
          <w:sz w:val="28"/>
          <w:szCs w:val="28"/>
        </w:rPr>
        <w:br/>
        <w:t>развития местного традиционного</w:t>
      </w:r>
      <w:r>
        <w:rPr>
          <w:rFonts w:ascii="Times New Roman" w:hAnsi="Times New Roman" w:cs="Times New Roman"/>
          <w:sz w:val="28"/>
          <w:szCs w:val="28"/>
        </w:rPr>
        <w:br/>
        <w:t>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br/>
        <w:t>и участи</w:t>
      </w:r>
      <w:r w:rsidR="000C25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сохранении,</w:t>
      </w:r>
      <w:r>
        <w:rPr>
          <w:rFonts w:ascii="Times New Roman" w:hAnsi="Times New Roman" w:cs="Times New Roman"/>
          <w:sz w:val="28"/>
          <w:szCs w:val="28"/>
        </w:rPr>
        <w:br/>
        <w:t>возрождении и развитии</w:t>
      </w:r>
      <w:r>
        <w:rPr>
          <w:rFonts w:ascii="Times New Roman" w:hAnsi="Times New Roman" w:cs="Times New Roman"/>
          <w:sz w:val="28"/>
          <w:szCs w:val="28"/>
        </w:rPr>
        <w:br/>
        <w:t>народных художественных</w:t>
      </w:r>
      <w:r>
        <w:rPr>
          <w:rFonts w:ascii="Times New Roman" w:hAnsi="Times New Roman" w:cs="Times New Roman"/>
          <w:sz w:val="28"/>
          <w:szCs w:val="28"/>
        </w:rPr>
        <w:br/>
        <w:t>промыслов в сельском</w:t>
      </w:r>
      <w:r>
        <w:rPr>
          <w:rFonts w:ascii="Times New Roman" w:hAnsi="Times New Roman" w:cs="Times New Roman"/>
          <w:sz w:val="28"/>
          <w:szCs w:val="28"/>
        </w:rPr>
        <w:br/>
        <w:t>поселении Селиярово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16248" w:rsidRPr="00316248" w:rsidRDefault="00316248" w:rsidP="0031624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6248" w:rsidRPr="00316248" w:rsidRDefault="00316248" w:rsidP="003162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2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316248">
        <w:rPr>
          <w:rFonts w:ascii="Times New Roman" w:hAnsi="Times New Roman" w:cs="Times New Roman"/>
          <w:sz w:val="28"/>
          <w:szCs w:val="28"/>
        </w:rPr>
        <w:t>Федеральным</w:t>
      </w:r>
      <w:r w:rsidR="000C25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162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162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  <w:r w:rsidR="000C25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Pr="003162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</w:t>
        </w:r>
      </w:hyperlink>
      <w:r w:rsidR="000C25A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</w:t>
      </w:r>
      <w:r w:rsidRPr="0031624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C2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06.01.1999 № 7-ФЗ </w:t>
      </w:r>
      <w:r w:rsidR="000C25AA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народных художественных промысла</w:t>
      </w:r>
      <w:r w:rsidR="000C2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х», </w:t>
      </w:r>
      <w:r w:rsidR="000C25AA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2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Законом Российской Федерации от 09.10.1992 № 3612-1 </w:t>
      </w:r>
      <w:r w:rsidR="000C25AA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«Основы законодательства Российской Федерации о культуре», </w:t>
      </w:r>
      <w:r w:rsidRPr="00316248">
        <w:rPr>
          <w:rFonts w:ascii="Times New Roman" w:hAnsi="Times New Roman" w:cs="Times New Roman"/>
          <w:sz w:val="28"/>
          <w:szCs w:val="28"/>
        </w:rPr>
        <w:t>Уставом сельского поселения Селиярово,</w:t>
      </w:r>
    </w:p>
    <w:p w:rsidR="00316248" w:rsidRDefault="00316248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25AA" w:rsidRDefault="000C25AA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Утвердить положение о создании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Селиярово.</w:t>
      </w:r>
    </w:p>
    <w:p w:rsidR="000C25AA" w:rsidRDefault="000C25AA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25AA" w:rsidRDefault="000C25AA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Настоящее постановление вступает в силу через 10 дней после его официального обнародования.</w:t>
      </w:r>
    </w:p>
    <w:p w:rsidR="000C25AA" w:rsidRDefault="000C25AA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25AA" w:rsidRDefault="000C25AA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25AA" w:rsidRDefault="000C25AA" w:rsidP="000C2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C25AA" w:rsidRDefault="000C25AA" w:rsidP="000C2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Глава сельского поселения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Н.П.Шалкова</w:t>
      </w:r>
      <w:proofErr w:type="spellEnd"/>
    </w:p>
    <w:p w:rsidR="000C25AA" w:rsidRDefault="000C25AA" w:rsidP="000C25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C25AA" w:rsidRDefault="000C25AA" w:rsidP="003162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16248" w:rsidRDefault="00316248" w:rsidP="003162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к постановлению администрации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сельского поселения Селиярово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от</w:t>
      </w:r>
      <w:r w:rsidR="009951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20.07.2015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№</w:t>
      </w:r>
      <w:r w:rsidR="009951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31</w:t>
      </w:r>
    </w:p>
    <w:p w:rsidR="009D7B50" w:rsidRPr="00316248" w:rsidRDefault="009D7B50" w:rsidP="003162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9449CE" w:rsidRPr="009B61EA" w:rsidRDefault="009449CE" w:rsidP="00944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ПОЛОЖЕНИЕ О СОЗДАНИИ УСЛОВИЙ ДЛЯ РАЗВИТИЯ МЕСТНОГО ТРАДИЦИОННОГО ХУДОЖЕСТВЕННОГО ТВОРЧЕСТВА И УЧАСТИИ В СОХРАНЕНИИ, ВОЗРОЖДЕНИИ И РАЗВИТИИ НАРОДНЫХ ХУДОЖЕСТВЕННЫХ ПРОМЫСЛОВ </w:t>
      </w:r>
      <w:proofErr w:type="gramStart"/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proofErr w:type="gramEnd"/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449CE" w:rsidRPr="009B61EA" w:rsidRDefault="009449CE" w:rsidP="009449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СЕЛЬСКОМ ПОСЕЛЕНИИ СЕЛИЯРОВО</w:t>
      </w:r>
    </w:p>
    <w:p w:rsidR="009449CE" w:rsidRPr="009B61EA" w:rsidRDefault="009449CE" w:rsidP="009449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Pr="009B61EA" w:rsidRDefault="009449CE" w:rsidP="000C25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Статья 1. Общие положения.</w:t>
      </w:r>
    </w:p>
    <w:p w:rsidR="009449CE" w:rsidRPr="009B61EA" w:rsidRDefault="009449CE" w:rsidP="009449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proofErr w:type="gramStart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Положение разработано в соответствии с Федеральными законами </w:t>
      </w:r>
      <w:r w:rsidR="0031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06.10.203 № 131-ФЗ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31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06.01.1999 № 7-ФЗ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народных художественных промысла</w:t>
      </w:r>
      <w:r w:rsidR="0031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х»,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Российской Федерации от 09.10.1992 № </w:t>
      </w:r>
      <w:r w:rsidR="000C2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3612-1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«Основы законодательства Российской Федерации о культуре», Уставом сельского поселения Селиярово и регулирует деятельность органов местного самоуправления муниципального образования по созданию условий для развития местного традиционного художественного творчества</w:t>
      </w:r>
      <w:proofErr w:type="gramEnd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участию в сохранении, возрождении и развитии народных художественных промыслов.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В настоящем Положении местное традиционное художественное творчество определено как деятельность по созданию и (или) интерпретации культурных ценностей, являющихся отражением культурной и национальной самобытности сообщества. Сохранение, возрождение и развитие традиционной народной культуры – художественно-творческая, образовательная, воспитательная, обрядовая, ремесленная деятельность, направленная на воспроизводство традиционной народной культуры и народных художественных промыслов. Народный художественный промысел – одна из форм народного творчества, деятельность по созданию художественных изделий утилитарного и (или) декоративного назначения.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Default="009449CE" w:rsidP="000C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Статья 2. Полномочия органов местного самоуправления сельского поселения Селиярово</w:t>
      </w:r>
    </w:p>
    <w:p w:rsidR="000C25AA" w:rsidRPr="009B61EA" w:rsidRDefault="000C25AA" w:rsidP="000C25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Совет депутатов администрации сельского поселения Селиярово: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2.1.1. принимает нормативные правовые акты в сфере создания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Селиярово;</w:t>
      </w:r>
    </w:p>
    <w:p w:rsidR="008E7E1F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2.1.2 создает и сохраняет специализированные учреждения, организации культуры, осуществляющие функции развития и популяризации народного художественного творчества; поддерживает и развивает их материально-техническую базу;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2.1.3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утверждает целевые программы в сфере создания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2.1.4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устанавливает объем финансирования, необходимого для создания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при принятии бюджета на очередной финансовый год;</w:t>
      </w:r>
    </w:p>
    <w:p w:rsidR="009449CE" w:rsidRPr="009B61EA" w:rsidRDefault="008E7E1F" w:rsidP="000C25AA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2.1.5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осуществляет иные полномочия в соответствии с действующим законодательством.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Администрация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Селиярово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разрабатывает и реализует программы в сфере создания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создает и сохраняет специализированные учреждения, организации культуры, осуществляющие функции развития и популяризации народного художественного творчества; поддерживает и развивает их материально-техническую базу;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поддерживает творческую деятельность граждан, являющихся носителями и распространителями материальных и духовных традиций народной культуры, используя механизмы </w:t>
      </w:r>
      <w:proofErr w:type="spellStart"/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грантовой</w:t>
      </w:r>
      <w:proofErr w:type="spellEnd"/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поддержки, учреждения премий, других мер материального и морального стимулирования;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поддерживает и развивает работы и услуги по созданию и экспонированию предметов традиционной культуры, предметов декоративно-прикладного искусства и творчества;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разрабатывает и реализует творческие проекты по организации и проведению праздников, конкурсов и других массовых мероприятий, организуемых с целью популяризации и развития народного художественного творчества, по развитию народных художественных промыслов;</w:t>
      </w:r>
    </w:p>
    <w:p w:rsidR="009449CE" w:rsidRPr="009B61EA" w:rsidRDefault="008E7E1F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.6. обеспечивает условия для создания творческих коллективов различной жанровой направленности: хореографических, хоровых, музыкальных, театральных, фольклорных, декоративно-прикладного искусства, изобразительного искусства;</w:t>
      </w:r>
    </w:p>
    <w:p w:rsidR="009449CE" w:rsidRPr="009B61EA" w:rsidRDefault="008E7E1F" w:rsidP="000C25AA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9449CE"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.7. осуществляет иные полномочия в соответствии с действующим законодательством. </w:t>
      </w:r>
    </w:p>
    <w:p w:rsidR="009449CE" w:rsidRPr="009B61EA" w:rsidRDefault="009449CE" w:rsidP="003F5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Статья 3. Создание и функционирование учреждений культуры в муниципальном образовании.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В целях удовлетворения общественных потребностей в сохранении и развитии народной традиционной культуры, поддержки любительского художественного творчества, другой самодеятельной творческой инициативы и социально – культурной активности населения, организации его досуга и отдыха Администрацией муниципального образования создаются учреждения клубного типа, которые действуют на основании примерного Положения «О государственном и муниципальном учреждении культуры клубного типа», утвержденного решением коллегии Минкультуры РФ от 29.05.2002 г. №10.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Основными видами деятельности учреждения культуры клубного типа являются: 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3.2.1. создание и организация работы коллективов, студий и кружков, любительского художественного творчества, народных театров, филармоний, музеев, любительских объединений и клубов по культурно-познавательным, историко-краеведческим, научно-техническим, </w:t>
      </w:r>
      <w:proofErr w:type="spellStart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экологическим, культурно-бытовым, </w:t>
      </w:r>
      <w:proofErr w:type="spellStart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коллекционно</w:t>
      </w:r>
      <w:proofErr w:type="spellEnd"/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собирательским и иным интересам, других клубных формирований;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3.2.2. организация и проведение фестивалей, смотров, конкурсов, выставок и других форм показа результатов творческой деятельности клубных формирований;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3.2.3. проведение спектаклей, концертов, других театрально – зрелищных и выставочных мероприятий, в том числе с участием профессиональных коллективов, исполнителей и авторов;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3.2.4. проведение массовых театрализованных праздников и представлений, народных гуляний, обрядов и ритуалов в соответствии с местными обычаями и традициями;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3.2.5. предоставление в рамках возможностей учреждения культуры клубного типа разнообразных платных услуг социально – культурного характера населению с учетом его запросов и потребностей;</w:t>
      </w:r>
    </w:p>
    <w:p w:rsidR="009449CE" w:rsidRPr="009B61EA" w:rsidRDefault="009449CE" w:rsidP="000C25AA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3.2.6. осуществление других видов культурно - творческой, культурно – познавательной, досуговой и иной деятельности, соответствующей основным принципам и целям учреждения культуры клубного типа.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Pr="009B61EA" w:rsidRDefault="009449CE" w:rsidP="003F5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Статья 4. Источники финансирования.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449CE" w:rsidRPr="009B61EA" w:rsidRDefault="009449CE" w:rsidP="000C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Финансирование деятельности по созданию условий для развития местного традиционного художественного творчества и участия в сохранении, возрождении и развитии народных художественных промыслов в сельском поселении Селиярово осуществляется за </w:t>
      </w:r>
      <w:r w:rsidR="003F5B6C" w:rsidRPr="003F5B6C">
        <w:rPr>
          <w:rFonts w:ascii="Times New Roman" w:hAnsi="Times New Roman" w:cs="Times New Roman"/>
          <w:sz w:val="28"/>
          <w:szCs w:val="28"/>
        </w:rPr>
        <w:t xml:space="preserve">счет </w:t>
      </w:r>
      <w:r w:rsidRPr="009B6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средств бюджета сельского поселения Селиярово и иных, не запрещенных действующим законодательством источников.</w:t>
      </w:r>
    </w:p>
    <w:p w:rsidR="005F78F4" w:rsidRPr="009B61EA" w:rsidRDefault="005F78F4" w:rsidP="000C25A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F78F4" w:rsidRPr="009B61EA" w:rsidSect="009D7B50">
      <w:headerReference w:type="default" r:id="rId8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5D9" w:rsidRDefault="00A915D9" w:rsidP="009D7B50">
      <w:pPr>
        <w:spacing w:after="0" w:line="240" w:lineRule="auto"/>
      </w:pPr>
      <w:r>
        <w:separator/>
      </w:r>
    </w:p>
  </w:endnote>
  <w:endnote w:type="continuationSeparator" w:id="0">
    <w:p w:rsidR="00A915D9" w:rsidRDefault="00A915D9" w:rsidP="009D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5D9" w:rsidRDefault="00A915D9" w:rsidP="009D7B50">
      <w:pPr>
        <w:spacing w:after="0" w:line="240" w:lineRule="auto"/>
      </w:pPr>
      <w:r>
        <w:separator/>
      </w:r>
    </w:p>
  </w:footnote>
  <w:footnote w:type="continuationSeparator" w:id="0">
    <w:p w:rsidR="00A915D9" w:rsidRDefault="00A915D9" w:rsidP="009D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286546"/>
      <w:docPartObj>
        <w:docPartGallery w:val="Page Numbers (Top of Page)"/>
        <w:docPartUnique/>
      </w:docPartObj>
    </w:sdtPr>
    <w:sdtContent>
      <w:p w:rsidR="009D7B50" w:rsidRDefault="009D7B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7B50" w:rsidRDefault="009D7B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CE"/>
    <w:rsid w:val="000C25AA"/>
    <w:rsid w:val="00316248"/>
    <w:rsid w:val="003B7DCE"/>
    <w:rsid w:val="003F5B6C"/>
    <w:rsid w:val="005F78F4"/>
    <w:rsid w:val="008E7E1F"/>
    <w:rsid w:val="009449CE"/>
    <w:rsid w:val="0099516E"/>
    <w:rsid w:val="009B61EA"/>
    <w:rsid w:val="009D7B50"/>
    <w:rsid w:val="00A9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24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2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25A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D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7B50"/>
  </w:style>
  <w:style w:type="paragraph" w:styleId="a9">
    <w:name w:val="footer"/>
    <w:basedOn w:val="a"/>
    <w:link w:val="aa"/>
    <w:uiPriority w:val="99"/>
    <w:unhideWhenUsed/>
    <w:rsid w:val="009D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7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24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2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25A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D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7B50"/>
  </w:style>
  <w:style w:type="paragraph" w:styleId="a9">
    <w:name w:val="footer"/>
    <w:basedOn w:val="a"/>
    <w:link w:val="aa"/>
    <w:uiPriority w:val="99"/>
    <w:unhideWhenUsed/>
    <w:rsid w:val="009D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7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537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829C8BE7B542039EBA3520D098DE0E8158824A5BF02D0D225C734443374B3CD8DAD7A88177P8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4</cp:revision>
  <cp:lastPrinted>2015-07-20T05:48:00Z</cp:lastPrinted>
  <dcterms:created xsi:type="dcterms:W3CDTF">2015-07-20T05:48:00Z</dcterms:created>
  <dcterms:modified xsi:type="dcterms:W3CDTF">2015-07-20T05:50:00Z</dcterms:modified>
</cp:coreProperties>
</file>